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7FE" w:rsidRPr="00597574" w:rsidRDefault="00EE37FE" w:rsidP="0094033F">
      <w:pPr>
        <w:jc w:val="both"/>
        <w:rPr>
          <w:rFonts w:ascii="Times New Roman" w:hAnsi="Times New Roman" w:cs="Times New Roman"/>
          <w:b/>
          <w:color w:val="000000" w:themeColor="text1"/>
          <w:sz w:val="26"/>
          <w:szCs w:val="24"/>
        </w:rPr>
      </w:pPr>
      <w:r w:rsidRPr="00597574">
        <w:rPr>
          <w:rFonts w:ascii="Times New Roman" w:hAnsi="Times New Roman" w:cs="Times New Roman"/>
          <w:b/>
          <w:color w:val="000000" w:themeColor="text1"/>
          <w:sz w:val="26"/>
          <w:szCs w:val="24"/>
          <w:shd w:val="clear" w:color="auto" w:fill="FFFFFF"/>
        </w:rPr>
        <w:t>Giải pháp kỹ thuật canh tác trong sản xuất vừng (Sesamum indicum L.) trên đất lúa chuyển đổi tại Bình Định</w:t>
      </w:r>
    </w:p>
    <w:p w:rsidR="0094033F" w:rsidRPr="00597574" w:rsidRDefault="0094033F" w:rsidP="0094033F">
      <w:pPr>
        <w:jc w:val="both"/>
        <w:rPr>
          <w:rFonts w:ascii="Times New Roman" w:hAnsi="Times New Roman" w:cs="Times New Roman"/>
          <w:color w:val="000000" w:themeColor="text1"/>
          <w:sz w:val="26"/>
          <w:szCs w:val="24"/>
        </w:rPr>
      </w:pPr>
      <w:r w:rsidRPr="00597574">
        <w:rPr>
          <w:rFonts w:ascii="Times New Roman" w:hAnsi="Times New Roman" w:cs="Times New Roman"/>
          <w:color w:val="000000" w:themeColor="text1"/>
          <w:sz w:val="26"/>
          <w:szCs w:val="24"/>
        </w:rPr>
        <w:t>Ngày 29.7, tạ</w:t>
      </w:r>
      <w:r w:rsidR="00EB2CA8" w:rsidRPr="00597574">
        <w:rPr>
          <w:rFonts w:ascii="Times New Roman" w:hAnsi="Times New Roman" w:cs="Times New Roman"/>
          <w:color w:val="000000" w:themeColor="text1"/>
          <w:sz w:val="26"/>
          <w:szCs w:val="24"/>
        </w:rPr>
        <w:t>i TP. Quy Nhơn, Trung tâm Khuyế</w:t>
      </w:r>
      <w:r w:rsidRPr="00597574">
        <w:rPr>
          <w:rFonts w:ascii="Times New Roman" w:hAnsi="Times New Roman" w:cs="Times New Roman"/>
          <w:color w:val="000000" w:themeColor="text1"/>
          <w:sz w:val="26"/>
          <w:szCs w:val="24"/>
        </w:rPr>
        <w:t xml:space="preserve">n nông tỉnh đã tổ chức </w:t>
      </w:r>
      <w:r w:rsidRPr="00597574">
        <w:rPr>
          <w:rFonts w:ascii="Times New Roman" w:hAnsi="Times New Roman" w:cs="Times New Roman"/>
          <w:color w:val="000000" w:themeColor="text1"/>
          <w:sz w:val="26"/>
          <w:szCs w:val="24"/>
          <w:shd w:val="clear" w:color="auto" w:fill="FFFFFF"/>
        </w:rPr>
        <w:t>Hội thảo “Nghiên cứu một số giải pháp kỹ thuật canh tác trong sản xuất vừng (</w:t>
      </w:r>
      <w:r w:rsidRPr="00597574">
        <w:rPr>
          <w:rFonts w:ascii="Times New Roman" w:hAnsi="Times New Roman" w:cs="Times New Roman"/>
          <w:i/>
          <w:color w:val="000000" w:themeColor="text1"/>
          <w:sz w:val="26"/>
          <w:szCs w:val="24"/>
          <w:shd w:val="clear" w:color="auto" w:fill="FFFFFF"/>
        </w:rPr>
        <w:t>Sesamum indicum L.)</w:t>
      </w:r>
      <w:r w:rsidRPr="00597574">
        <w:rPr>
          <w:rFonts w:ascii="Times New Roman" w:hAnsi="Times New Roman" w:cs="Times New Roman"/>
          <w:color w:val="000000" w:themeColor="text1"/>
          <w:sz w:val="26"/>
          <w:szCs w:val="24"/>
          <w:shd w:val="clear" w:color="auto" w:fill="FFFFFF"/>
        </w:rPr>
        <w:t xml:space="preserve"> trên đất lúa chuyển đổi tại Bình Định</w:t>
      </w:r>
      <w:r w:rsidR="003307C8">
        <w:rPr>
          <w:rFonts w:ascii="Times New Roman" w:hAnsi="Times New Roman" w:cs="Times New Roman"/>
          <w:color w:val="000000" w:themeColor="text1"/>
          <w:sz w:val="26"/>
          <w:szCs w:val="24"/>
          <w:shd w:val="clear" w:color="auto" w:fill="FFFFFF"/>
        </w:rPr>
        <w:t>”</w:t>
      </w:r>
      <w:r w:rsidRPr="00597574">
        <w:rPr>
          <w:rFonts w:ascii="Times New Roman" w:hAnsi="Times New Roman" w:cs="Times New Roman"/>
          <w:color w:val="000000" w:themeColor="text1"/>
          <w:sz w:val="26"/>
          <w:szCs w:val="24"/>
          <w:shd w:val="clear" w:color="auto" w:fill="FFFFFF"/>
        </w:rPr>
        <w:t xml:space="preserve">. Trên cơ sở đề tài nghiên cứu khoa học cấp tỉnh của ThS. Lê Quang Tình và cộng sự </w:t>
      </w:r>
      <w:r w:rsidR="003307C8">
        <w:rPr>
          <w:rFonts w:ascii="Times New Roman" w:hAnsi="Times New Roman" w:cs="Times New Roman"/>
          <w:color w:val="000000" w:themeColor="text1"/>
          <w:sz w:val="26"/>
          <w:szCs w:val="24"/>
          <w:shd w:val="clear" w:color="auto" w:fill="FFFFFF"/>
        </w:rPr>
        <w:t>tại</w:t>
      </w:r>
      <w:r w:rsidRPr="00597574">
        <w:rPr>
          <w:rFonts w:ascii="Times New Roman" w:hAnsi="Times New Roman" w:cs="Times New Roman"/>
          <w:color w:val="000000" w:themeColor="text1"/>
          <w:sz w:val="26"/>
          <w:szCs w:val="24"/>
          <w:shd w:val="clear" w:color="auto" w:fill="FFFFFF"/>
        </w:rPr>
        <w:t xml:space="preserve"> </w:t>
      </w:r>
      <w:r w:rsidR="00EB2CA8" w:rsidRPr="00597574">
        <w:rPr>
          <w:rFonts w:ascii="Times New Roman" w:hAnsi="Times New Roman" w:cs="Times New Roman"/>
          <w:color w:val="000000" w:themeColor="text1"/>
          <w:sz w:val="26"/>
          <w:szCs w:val="24"/>
        </w:rPr>
        <w:t>Trung tâm Khuyế</w:t>
      </w:r>
      <w:r w:rsidRPr="00597574">
        <w:rPr>
          <w:rFonts w:ascii="Times New Roman" w:hAnsi="Times New Roman" w:cs="Times New Roman"/>
          <w:color w:val="000000" w:themeColor="text1"/>
          <w:sz w:val="26"/>
          <w:szCs w:val="24"/>
        </w:rPr>
        <w:t xml:space="preserve">n nông tỉnh thực hiện từ tháng 11/2017đến nay. </w:t>
      </w:r>
    </w:p>
    <w:p w:rsidR="0094033F" w:rsidRPr="00597574" w:rsidRDefault="00E969D6" w:rsidP="0094033F">
      <w:pPr>
        <w:jc w:val="both"/>
        <w:rPr>
          <w:rFonts w:ascii="Times New Roman" w:hAnsi="Times New Roman" w:cs="Times New Roman"/>
          <w:color w:val="000000" w:themeColor="text1"/>
          <w:sz w:val="26"/>
          <w:szCs w:val="24"/>
        </w:rPr>
      </w:pPr>
      <w:r>
        <w:rPr>
          <w:rFonts w:ascii="Times New Roman" w:hAnsi="Times New Roman" w:cs="Times New Roman"/>
          <w:noProof/>
          <w:color w:val="000000" w:themeColor="text1"/>
          <w:sz w:val="26"/>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0;margin-top:0;width:209.45pt;height:130.75pt;z-index:25165926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">
            <v:textbox style="mso-next-textbox:#Text Box 2">
              <w:txbxContent>
                <w:p w:rsidR="0094033F" w:rsidRDefault="00EB2CA8" w:rsidP="0094033F">
                  <w:r>
                    <w:rPr>
                      <w:noProof/>
                    </w:rPr>
                    <w:drawing>
                      <wp:inline distT="0" distB="0" distL="0" distR="0">
                        <wp:extent cx="2362200" cy="1438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ng 1.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62200" cy="1438275"/>
                                </a:xfrm>
                                <a:prstGeom prst="rect">
                                  <a:avLst/>
                                </a:prstGeom>
                              </pic:spPr>
                            </pic:pic>
                          </a:graphicData>
                        </a:graphic>
                      </wp:inline>
                    </w:drawing>
                  </w:r>
                </w:p>
              </w:txbxContent>
            </v:textbox>
          </v:shape>
        </w:pict>
      </w:r>
    </w:p>
    <w:p w:rsidR="0094033F" w:rsidRDefault="0094033F" w:rsidP="0094033F">
      <w:pPr>
        <w:jc w:val="both"/>
        <w:rPr>
          <w:rFonts w:ascii="Times New Roman" w:hAnsi="Times New Roman" w:cs="Times New Roman"/>
          <w:color w:val="000000" w:themeColor="text1"/>
          <w:sz w:val="26"/>
          <w:szCs w:val="24"/>
        </w:rPr>
      </w:pPr>
    </w:p>
    <w:p w:rsidR="003307C8" w:rsidRPr="00597574" w:rsidRDefault="003307C8" w:rsidP="0094033F">
      <w:pPr>
        <w:jc w:val="both"/>
        <w:rPr>
          <w:rFonts w:ascii="Times New Roman" w:hAnsi="Times New Roman" w:cs="Times New Roman"/>
          <w:color w:val="000000" w:themeColor="text1"/>
          <w:sz w:val="26"/>
          <w:szCs w:val="24"/>
        </w:rPr>
      </w:pPr>
    </w:p>
    <w:p w:rsidR="0094033F" w:rsidRPr="00597574" w:rsidRDefault="0094033F" w:rsidP="0094033F">
      <w:pPr>
        <w:jc w:val="both"/>
        <w:rPr>
          <w:rFonts w:ascii="Times New Roman" w:hAnsi="Times New Roman" w:cs="Times New Roman"/>
          <w:color w:val="000000" w:themeColor="text1"/>
          <w:sz w:val="26"/>
          <w:szCs w:val="24"/>
        </w:rPr>
      </w:pPr>
    </w:p>
    <w:p w:rsidR="0094033F" w:rsidRPr="00597574" w:rsidRDefault="0094033F" w:rsidP="0094033F">
      <w:pPr>
        <w:jc w:val="both"/>
        <w:rPr>
          <w:rFonts w:ascii="Times New Roman" w:hAnsi="Times New Roman" w:cs="Times New Roman"/>
          <w:color w:val="000000" w:themeColor="text1"/>
          <w:sz w:val="26"/>
          <w:szCs w:val="24"/>
        </w:rPr>
      </w:pPr>
    </w:p>
    <w:p w:rsidR="0094033F" w:rsidRPr="00597574" w:rsidRDefault="0094033F" w:rsidP="0094033F">
      <w:pPr>
        <w:jc w:val="center"/>
        <w:rPr>
          <w:rFonts w:ascii="Times New Roman" w:hAnsi="Times New Roman" w:cs="Times New Roman"/>
          <w:i/>
          <w:color w:val="000000" w:themeColor="text1"/>
          <w:sz w:val="26"/>
          <w:szCs w:val="24"/>
        </w:rPr>
      </w:pPr>
      <w:r w:rsidRPr="00597574">
        <w:rPr>
          <w:rFonts w:ascii="Times New Roman" w:hAnsi="Times New Roman" w:cs="Times New Roman"/>
          <w:i/>
          <w:color w:val="000000" w:themeColor="text1"/>
          <w:sz w:val="26"/>
          <w:szCs w:val="24"/>
        </w:rPr>
        <w:t xml:space="preserve">Quang cảnh </w:t>
      </w:r>
      <w:r w:rsidR="00EE37FE" w:rsidRPr="00597574">
        <w:rPr>
          <w:rFonts w:ascii="Times New Roman" w:hAnsi="Times New Roman" w:cs="Times New Roman"/>
          <w:i/>
          <w:color w:val="000000" w:themeColor="text1"/>
          <w:sz w:val="26"/>
          <w:szCs w:val="24"/>
        </w:rPr>
        <w:t>Hội thảo</w:t>
      </w:r>
    </w:p>
    <w:p w:rsidR="00084DCC" w:rsidRPr="00597574" w:rsidRDefault="0094033F" w:rsidP="0094033F">
      <w:pPr>
        <w:jc w:val="both"/>
        <w:rPr>
          <w:rFonts w:ascii="Times New Roman" w:hAnsi="Times New Roman" w:cs="Times New Roman"/>
          <w:color w:val="000000" w:themeColor="text1"/>
          <w:sz w:val="26"/>
          <w:szCs w:val="24"/>
        </w:rPr>
      </w:pPr>
      <w:r w:rsidRPr="00597574">
        <w:rPr>
          <w:rFonts w:ascii="Times New Roman" w:hAnsi="Times New Roman" w:cs="Times New Roman"/>
          <w:color w:val="000000" w:themeColor="text1"/>
          <w:sz w:val="26"/>
          <w:szCs w:val="24"/>
        </w:rPr>
        <w:t>Theo th</w:t>
      </w:r>
      <w:r w:rsidR="003307C8">
        <w:rPr>
          <w:rFonts w:ascii="Times New Roman" w:hAnsi="Times New Roman" w:cs="Times New Roman"/>
          <w:color w:val="000000" w:themeColor="text1"/>
          <w:sz w:val="26"/>
          <w:szCs w:val="24"/>
        </w:rPr>
        <w:t>ố</w:t>
      </w:r>
      <w:r w:rsidRPr="00597574">
        <w:rPr>
          <w:rFonts w:ascii="Times New Roman" w:hAnsi="Times New Roman" w:cs="Times New Roman"/>
          <w:color w:val="000000" w:themeColor="text1"/>
          <w:sz w:val="26"/>
          <w:szCs w:val="24"/>
        </w:rPr>
        <w:t>ng kê năm 2016, thì Bình Đ</w:t>
      </w:r>
      <w:r w:rsidR="003307C8">
        <w:rPr>
          <w:rFonts w:ascii="Times New Roman" w:hAnsi="Times New Roman" w:cs="Times New Roman"/>
          <w:color w:val="000000" w:themeColor="text1"/>
          <w:sz w:val="26"/>
          <w:szCs w:val="24"/>
        </w:rPr>
        <w:t>ịnh</w:t>
      </w:r>
      <w:r w:rsidRPr="00597574">
        <w:rPr>
          <w:rFonts w:ascii="Times New Roman" w:hAnsi="Times New Roman" w:cs="Times New Roman"/>
          <w:color w:val="000000" w:themeColor="text1"/>
          <w:sz w:val="26"/>
          <w:szCs w:val="24"/>
        </w:rPr>
        <w:t xml:space="preserve"> có </w:t>
      </w:r>
      <w:r w:rsidR="00084DCC" w:rsidRPr="00597574">
        <w:rPr>
          <w:rFonts w:ascii="Times New Roman" w:hAnsi="Times New Roman" w:cs="Times New Roman"/>
          <w:color w:val="000000" w:themeColor="text1"/>
          <w:sz w:val="26"/>
          <w:szCs w:val="24"/>
        </w:rPr>
        <w:t>diện tích gieo trồng vừng 2.066</w:t>
      </w:r>
      <w:r w:rsidR="003307C8">
        <w:rPr>
          <w:rFonts w:ascii="Times New Roman" w:hAnsi="Times New Roman" w:cs="Times New Roman"/>
          <w:color w:val="000000" w:themeColor="text1"/>
          <w:sz w:val="26"/>
          <w:szCs w:val="24"/>
        </w:rPr>
        <w:t xml:space="preserve"> </w:t>
      </w:r>
      <w:r w:rsidR="00084DCC" w:rsidRPr="00597574">
        <w:rPr>
          <w:rFonts w:ascii="Times New Roman" w:hAnsi="Times New Roman" w:cs="Times New Roman"/>
          <w:color w:val="000000" w:themeColor="text1"/>
          <w:sz w:val="26"/>
          <w:szCs w:val="24"/>
        </w:rPr>
        <w:t>ha, năng suất đạt 6.3 tạ/ha. Với mục tiêu nghiên cứu và chuyển giao kỹ thuật, xây dựng quy trình thâm canh cây vừng trên chân đất lúa chuyển đổi trong điều kiện hạn</w:t>
      </w:r>
      <w:r w:rsidR="00B548D7">
        <w:rPr>
          <w:rFonts w:ascii="Times New Roman" w:hAnsi="Times New Roman" w:cs="Times New Roman"/>
          <w:color w:val="000000" w:themeColor="text1"/>
          <w:sz w:val="26"/>
          <w:szCs w:val="24"/>
        </w:rPr>
        <w:t xml:space="preserve"> </w:t>
      </w:r>
      <w:r w:rsidR="00B548D7" w:rsidRPr="00597574">
        <w:rPr>
          <w:rFonts w:ascii="Times New Roman" w:hAnsi="Times New Roman" w:cs="Times New Roman"/>
          <w:color w:val="000000" w:themeColor="text1"/>
          <w:sz w:val="26"/>
          <w:szCs w:val="24"/>
        </w:rPr>
        <w:t>hán</w:t>
      </w:r>
      <w:r w:rsidR="00084DCC" w:rsidRPr="00597574">
        <w:rPr>
          <w:rFonts w:ascii="Times New Roman" w:hAnsi="Times New Roman" w:cs="Times New Roman"/>
          <w:color w:val="000000" w:themeColor="text1"/>
          <w:sz w:val="26"/>
          <w:szCs w:val="24"/>
        </w:rPr>
        <w:t>.</w:t>
      </w:r>
    </w:p>
    <w:p w:rsidR="0094033F" w:rsidRPr="00597574" w:rsidRDefault="00B34823" w:rsidP="0094033F">
      <w:pPr>
        <w:jc w:val="both"/>
        <w:rPr>
          <w:rFonts w:ascii="Times New Roman" w:hAnsi="Times New Roman" w:cs="Times New Roman"/>
          <w:color w:val="000000" w:themeColor="text1"/>
          <w:sz w:val="26"/>
          <w:szCs w:val="24"/>
        </w:rPr>
      </w:pPr>
      <w:r w:rsidRPr="00597574">
        <w:rPr>
          <w:rFonts w:ascii="Times New Roman" w:hAnsi="Times New Roman" w:cs="Times New Roman"/>
          <w:color w:val="000000" w:themeColor="text1"/>
          <w:sz w:val="26"/>
          <w:szCs w:val="24"/>
        </w:rPr>
        <w:t xml:space="preserve">Trong 3 giống vừng tham gia thí nghiệm tại Hoài Sơn (huyện Hoài Nhơn) và Cát Trinh (huyện Phù Cát) gồm Vừng V6, V36, Vừng đen </w:t>
      </w:r>
      <w:r w:rsidR="00EE37FE" w:rsidRPr="00597574">
        <w:rPr>
          <w:rFonts w:ascii="Times New Roman" w:hAnsi="Times New Roman" w:cs="Times New Roman"/>
          <w:color w:val="000000" w:themeColor="text1"/>
          <w:sz w:val="26"/>
          <w:szCs w:val="24"/>
        </w:rPr>
        <w:t xml:space="preserve">địa phương </w:t>
      </w:r>
      <w:r w:rsidRPr="00597574">
        <w:rPr>
          <w:rFonts w:ascii="Times New Roman" w:hAnsi="Times New Roman" w:cs="Times New Roman"/>
          <w:color w:val="000000" w:themeColor="text1"/>
          <w:sz w:val="26"/>
          <w:szCs w:val="24"/>
        </w:rPr>
        <w:t>thì giống V36 là tối ưu nhất, sinh trưởng, phát triển, thích nghi và kháng sâu b</w:t>
      </w:r>
      <w:r w:rsidR="00B548D7">
        <w:rPr>
          <w:rFonts w:ascii="Times New Roman" w:hAnsi="Times New Roman" w:cs="Times New Roman"/>
          <w:color w:val="000000" w:themeColor="text1"/>
          <w:sz w:val="26"/>
          <w:szCs w:val="24"/>
        </w:rPr>
        <w:t>ệ</w:t>
      </w:r>
      <w:r w:rsidRPr="00597574">
        <w:rPr>
          <w:rFonts w:ascii="Times New Roman" w:hAnsi="Times New Roman" w:cs="Times New Roman"/>
          <w:color w:val="000000" w:themeColor="text1"/>
          <w:sz w:val="26"/>
          <w:szCs w:val="24"/>
        </w:rPr>
        <w:t xml:space="preserve">nh cũng như năng suất cao từ 9.6-10.2 tạ/ha. Hiệu quả kinh tế cao hơn đối chứng trung bình 20-30%. </w:t>
      </w:r>
    </w:p>
    <w:p w:rsidR="0094033F" w:rsidRPr="00597574" w:rsidRDefault="00E969D6" w:rsidP="0094033F">
      <w:pPr>
        <w:jc w:val="both"/>
        <w:rPr>
          <w:rFonts w:ascii="Times New Roman" w:hAnsi="Times New Roman" w:cs="Times New Roman"/>
          <w:color w:val="000000" w:themeColor="text1"/>
          <w:sz w:val="26"/>
          <w:szCs w:val="24"/>
        </w:rPr>
      </w:pPr>
      <w:r>
        <w:rPr>
          <w:rFonts w:ascii="Times New Roman" w:hAnsi="Times New Roman" w:cs="Times New Roman"/>
          <w:noProof/>
          <w:color w:val="000000" w:themeColor="text1"/>
          <w:sz w:val="26"/>
          <w:szCs w:val="24"/>
        </w:rPr>
        <w:pict>
          <v:shape id="_x0000_s1027" type="#_x0000_t202" style="position:absolute;left:0;text-align:left;margin-left:0;margin-top:0;width:213.75pt;height:136.5pt;z-index:251660288;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">
            <v:textbox>
              <w:txbxContent>
                <w:p w:rsidR="0094033F" w:rsidRDefault="00EB2CA8" w:rsidP="0094033F">
                  <w:r>
                    <w:rPr>
                      <w:noProof/>
                    </w:rPr>
                    <w:drawing>
                      <wp:inline distT="0" distB="0" distL="0" distR="0">
                        <wp:extent cx="2400300" cy="1598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ng2.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00300" cy="1598600"/>
                                </a:xfrm>
                                <a:prstGeom prst="rect">
                                  <a:avLst/>
                                </a:prstGeom>
                              </pic:spPr>
                            </pic:pic>
                          </a:graphicData>
                        </a:graphic>
                      </wp:inline>
                    </w:drawing>
                  </w:r>
                </w:p>
              </w:txbxContent>
            </v:textbox>
          </v:shape>
        </w:pict>
      </w:r>
    </w:p>
    <w:p w:rsidR="0094033F" w:rsidRPr="00597574" w:rsidRDefault="0094033F" w:rsidP="0094033F">
      <w:pPr>
        <w:jc w:val="both"/>
        <w:rPr>
          <w:rFonts w:ascii="Times New Roman" w:hAnsi="Times New Roman" w:cs="Times New Roman"/>
          <w:color w:val="000000" w:themeColor="text1"/>
          <w:sz w:val="26"/>
          <w:szCs w:val="24"/>
        </w:rPr>
      </w:pPr>
    </w:p>
    <w:p w:rsidR="0094033F" w:rsidRPr="00597574" w:rsidRDefault="0094033F" w:rsidP="0094033F">
      <w:pPr>
        <w:jc w:val="center"/>
        <w:rPr>
          <w:rFonts w:ascii="Times New Roman" w:hAnsi="Times New Roman" w:cs="Times New Roman"/>
          <w:i/>
          <w:color w:val="000000" w:themeColor="text1"/>
          <w:sz w:val="26"/>
          <w:szCs w:val="24"/>
        </w:rPr>
      </w:pPr>
    </w:p>
    <w:p w:rsidR="0094033F" w:rsidRPr="00597574" w:rsidRDefault="0094033F" w:rsidP="0094033F">
      <w:pPr>
        <w:jc w:val="center"/>
        <w:rPr>
          <w:rFonts w:ascii="Times New Roman" w:hAnsi="Times New Roman" w:cs="Times New Roman"/>
          <w:i/>
          <w:color w:val="000000" w:themeColor="text1"/>
          <w:sz w:val="26"/>
          <w:szCs w:val="24"/>
        </w:rPr>
      </w:pPr>
    </w:p>
    <w:p w:rsidR="0094033F" w:rsidRPr="00597574" w:rsidRDefault="0094033F" w:rsidP="0094033F">
      <w:pPr>
        <w:jc w:val="center"/>
        <w:rPr>
          <w:rFonts w:ascii="Times New Roman" w:hAnsi="Times New Roman" w:cs="Times New Roman"/>
          <w:i/>
          <w:color w:val="000000" w:themeColor="text1"/>
          <w:sz w:val="26"/>
          <w:szCs w:val="24"/>
        </w:rPr>
      </w:pPr>
      <w:bookmarkStart w:id="0" w:name="_GoBack"/>
      <w:bookmarkEnd w:id="0"/>
    </w:p>
    <w:p w:rsidR="0094033F" w:rsidRPr="00597574" w:rsidRDefault="0094033F" w:rsidP="0094033F">
      <w:pPr>
        <w:jc w:val="center"/>
        <w:rPr>
          <w:rFonts w:ascii="Times New Roman" w:hAnsi="Times New Roman" w:cs="Times New Roman"/>
          <w:i/>
          <w:color w:val="000000" w:themeColor="text1"/>
          <w:sz w:val="26"/>
          <w:szCs w:val="24"/>
        </w:rPr>
      </w:pPr>
    </w:p>
    <w:p w:rsidR="0094033F" w:rsidRPr="00597574" w:rsidRDefault="00B548D7" w:rsidP="0094033F">
      <w:pPr>
        <w:jc w:val="center"/>
        <w:rPr>
          <w:rFonts w:ascii="Times New Roman" w:hAnsi="Times New Roman" w:cs="Times New Roman"/>
          <w:color w:val="000000" w:themeColor="text1"/>
          <w:sz w:val="26"/>
          <w:szCs w:val="24"/>
        </w:rPr>
      </w:pPr>
      <w:r>
        <w:rPr>
          <w:rFonts w:ascii="Times New Roman" w:hAnsi="Times New Roman" w:cs="Times New Roman"/>
          <w:i/>
          <w:color w:val="000000" w:themeColor="text1"/>
          <w:sz w:val="26"/>
          <w:szCs w:val="24"/>
          <w:shd w:val="clear" w:color="auto" w:fill="FFFFFF"/>
        </w:rPr>
        <w:t>Ý</w:t>
      </w:r>
      <w:r w:rsidR="00597574" w:rsidRPr="00597574">
        <w:rPr>
          <w:rFonts w:ascii="Times New Roman" w:hAnsi="Times New Roman" w:cs="Times New Roman"/>
          <w:i/>
          <w:color w:val="000000" w:themeColor="text1"/>
          <w:sz w:val="26"/>
          <w:szCs w:val="24"/>
          <w:shd w:val="clear" w:color="auto" w:fill="FFFFFF"/>
        </w:rPr>
        <w:t xml:space="preserve"> kiến của các chuyên gia </w:t>
      </w:r>
      <w:r>
        <w:rPr>
          <w:rFonts w:ascii="Times New Roman" w:hAnsi="Times New Roman" w:cs="Times New Roman"/>
          <w:i/>
          <w:color w:val="000000" w:themeColor="text1"/>
          <w:sz w:val="26"/>
          <w:szCs w:val="24"/>
          <w:shd w:val="clear" w:color="auto" w:fill="FFFFFF"/>
        </w:rPr>
        <w:t xml:space="preserve">tại </w:t>
      </w:r>
      <w:r w:rsidRPr="00597574">
        <w:rPr>
          <w:rFonts w:ascii="Times New Roman" w:hAnsi="Times New Roman" w:cs="Times New Roman"/>
          <w:i/>
          <w:color w:val="000000" w:themeColor="text1"/>
          <w:sz w:val="26"/>
          <w:szCs w:val="24"/>
          <w:shd w:val="clear" w:color="auto" w:fill="FFFFFF"/>
        </w:rPr>
        <w:t xml:space="preserve">Hội thảo </w:t>
      </w:r>
    </w:p>
    <w:p w:rsidR="0094033F" w:rsidRPr="00597574" w:rsidRDefault="009541E0" w:rsidP="009541E0">
      <w:pPr>
        <w:jc w:val="both"/>
        <w:rPr>
          <w:rFonts w:ascii="Times New Roman" w:hAnsi="Times New Roman" w:cs="Times New Roman"/>
          <w:color w:val="000000" w:themeColor="text1"/>
          <w:sz w:val="26"/>
          <w:szCs w:val="24"/>
        </w:rPr>
      </w:pPr>
      <w:r w:rsidRPr="00597574">
        <w:rPr>
          <w:rFonts w:ascii="Times New Roman" w:hAnsi="Times New Roman" w:cs="Times New Roman"/>
          <w:bCs/>
          <w:color w:val="000000" w:themeColor="text1"/>
          <w:sz w:val="26"/>
          <w:szCs w:val="24"/>
        </w:rPr>
        <w:lastRenderedPageBreak/>
        <w:t>Hội thảo nhận được nhiều ý kiến của các chuyên gia cũng như nhà quản lý, cần nhân rộng, hướng dẫn nông dân nơi trồng thâm canh cây vừng trên đất lúa chuyển đổi thực hiện các biện pháp kỹ thuật như chọn giống phù hợp, tùy chân đất có thể gia giảm lượng phân bón hợp lý, đặc biệt là phân đạm…, lên cao luống, vét rãnh sâu, nên gieo thành hàng, góp phần tăng năng suất, chất lượng và hiệu quả sản xuất vừng trên chân đất lúa thiếu nước, kém hiệu quả của tỉnh để phát triển nông nghiệp trong điều kiện biến đổi khí hậu.</w:t>
      </w:r>
    </w:p>
    <w:p w:rsidR="0094033F" w:rsidRPr="00597574" w:rsidRDefault="0094033F" w:rsidP="0094033F">
      <w:pPr>
        <w:jc w:val="both"/>
        <w:rPr>
          <w:rFonts w:ascii="Times New Roman" w:hAnsi="Times New Roman" w:cs="Times New Roman"/>
          <w:b/>
          <w:color w:val="000000" w:themeColor="text1"/>
          <w:sz w:val="26"/>
          <w:szCs w:val="24"/>
        </w:rPr>
      </w:pPr>
      <w:r w:rsidRPr="00597574">
        <w:rPr>
          <w:rFonts w:ascii="Times New Roman" w:hAnsi="Times New Roman" w:cs="Times New Roman"/>
          <w:b/>
          <w:color w:val="000000" w:themeColor="text1"/>
          <w:sz w:val="26"/>
          <w:szCs w:val="24"/>
        </w:rPr>
        <w:t xml:space="preserve">Tin ảnh Lê Tuấn </w:t>
      </w:r>
    </w:p>
    <w:p w:rsidR="0094033F" w:rsidRPr="00597574" w:rsidRDefault="0094033F" w:rsidP="0094033F">
      <w:pPr>
        <w:jc w:val="both"/>
        <w:rPr>
          <w:rFonts w:ascii="Times New Roman" w:eastAsia="Times New Roman" w:hAnsi="Times New Roman" w:cs="Times New Roman"/>
          <w:color w:val="000000" w:themeColor="text1"/>
          <w:sz w:val="26"/>
          <w:szCs w:val="24"/>
        </w:rPr>
      </w:pPr>
    </w:p>
    <w:p w:rsidR="0094033F" w:rsidRPr="00597574" w:rsidRDefault="0094033F" w:rsidP="0094033F">
      <w:pPr>
        <w:ind w:left="5040" w:firstLine="720"/>
        <w:jc w:val="both"/>
        <w:rPr>
          <w:rFonts w:ascii="Times New Roman" w:hAnsi="Times New Roman" w:cs="Times New Roman"/>
          <w:b/>
          <w:i/>
          <w:color w:val="000000" w:themeColor="text1"/>
          <w:sz w:val="26"/>
          <w:szCs w:val="24"/>
        </w:rPr>
      </w:pPr>
      <w:r w:rsidRPr="00597574">
        <w:rPr>
          <w:rFonts w:ascii="Times New Roman" w:hAnsi="Times New Roman" w:cs="Times New Roman"/>
          <w:b/>
          <w:i/>
          <w:color w:val="000000" w:themeColor="text1"/>
          <w:sz w:val="26"/>
          <w:szCs w:val="24"/>
        </w:rPr>
        <w:t xml:space="preserve">Ngày </w:t>
      </w:r>
      <w:r w:rsidR="009541E0" w:rsidRPr="00597574">
        <w:rPr>
          <w:rFonts w:ascii="Times New Roman" w:hAnsi="Times New Roman" w:cs="Times New Roman"/>
          <w:b/>
          <w:i/>
          <w:color w:val="000000" w:themeColor="text1"/>
          <w:sz w:val="26"/>
          <w:szCs w:val="24"/>
        </w:rPr>
        <w:t xml:space="preserve"> 29 </w:t>
      </w:r>
      <w:r w:rsidRPr="00597574">
        <w:rPr>
          <w:rFonts w:ascii="Times New Roman" w:hAnsi="Times New Roman" w:cs="Times New Roman"/>
          <w:b/>
          <w:i/>
          <w:color w:val="000000" w:themeColor="text1"/>
          <w:sz w:val="26"/>
          <w:szCs w:val="24"/>
        </w:rPr>
        <w:t xml:space="preserve"> tháng 7 năm 2020</w:t>
      </w:r>
    </w:p>
    <w:tbl>
      <w:tblPr>
        <w:tblStyle w:val="TableGrid"/>
        <w:tblW w:w="9224" w:type="dxa"/>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5"/>
        <w:gridCol w:w="2835"/>
        <w:gridCol w:w="3544"/>
      </w:tblGrid>
      <w:tr w:rsidR="0094033F" w:rsidRPr="00597574" w:rsidTr="000D687A">
        <w:trPr>
          <w:trHeight w:val="2043"/>
        </w:trPr>
        <w:tc>
          <w:tcPr>
            <w:tcW w:w="2845" w:type="dxa"/>
          </w:tcPr>
          <w:p w:rsidR="0094033F" w:rsidRPr="00597574" w:rsidRDefault="0094033F" w:rsidP="000D687A">
            <w:pPr>
              <w:jc w:val="center"/>
              <w:rPr>
                <w:rFonts w:ascii="Times New Roman" w:hAnsi="Times New Roman" w:cs="Times New Roman"/>
                <w:b/>
                <w:color w:val="000000" w:themeColor="text1"/>
                <w:sz w:val="26"/>
                <w:szCs w:val="24"/>
              </w:rPr>
            </w:pPr>
            <w:r w:rsidRPr="00597574">
              <w:rPr>
                <w:rFonts w:ascii="Times New Roman" w:hAnsi="Times New Roman" w:cs="Times New Roman"/>
                <w:b/>
                <w:color w:val="000000" w:themeColor="text1"/>
                <w:sz w:val="26"/>
                <w:szCs w:val="24"/>
              </w:rPr>
              <w:t>Thành viên</w:t>
            </w:r>
          </w:p>
          <w:p w:rsidR="0094033F" w:rsidRPr="00597574" w:rsidRDefault="0094033F" w:rsidP="000D687A">
            <w:pPr>
              <w:jc w:val="center"/>
              <w:rPr>
                <w:rFonts w:ascii="Times New Roman" w:hAnsi="Times New Roman" w:cs="Times New Roman"/>
                <w:b/>
                <w:color w:val="000000" w:themeColor="text1"/>
                <w:sz w:val="26"/>
                <w:szCs w:val="24"/>
              </w:rPr>
            </w:pPr>
          </w:p>
          <w:p w:rsidR="0094033F" w:rsidRPr="00597574" w:rsidRDefault="0094033F" w:rsidP="000D687A">
            <w:pPr>
              <w:jc w:val="center"/>
              <w:rPr>
                <w:rFonts w:ascii="Times New Roman" w:hAnsi="Times New Roman" w:cs="Times New Roman"/>
                <w:b/>
                <w:color w:val="000000" w:themeColor="text1"/>
                <w:sz w:val="26"/>
                <w:szCs w:val="24"/>
              </w:rPr>
            </w:pPr>
            <w:r w:rsidRPr="00597574">
              <w:rPr>
                <w:rFonts w:ascii="Times New Roman" w:hAnsi="Times New Roman" w:cs="Times New Roman"/>
                <w:b/>
                <w:color w:val="000000" w:themeColor="text1"/>
                <w:sz w:val="26"/>
                <w:szCs w:val="24"/>
              </w:rPr>
              <w:t>Lê Hoàng Tuấn</w:t>
            </w:r>
          </w:p>
        </w:tc>
        <w:tc>
          <w:tcPr>
            <w:tcW w:w="2835" w:type="dxa"/>
          </w:tcPr>
          <w:p w:rsidR="0094033F" w:rsidRPr="00597574" w:rsidRDefault="0094033F" w:rsidP="000D687A">
            <w:pPr>
              <w:jc w:val="center"/>
              <w:rPr>
                <w:rFonts w:ascii="Times New Roman" w:hAnsi="Times New Roman" w:cs="Times New Roman"/>
                <w:b/>
                <w:color w:val="000000" w:themeColor="text1"/>
                <w:sz w:val="26"/>
                <w:szCs w:val="24"/>
              </w:rPr>
            </w:pPr>
            <w:r w:rsidRPr="00597574">
              <w:rPr>
                <w:rFonts w:ascii="Times New Roman" w:hAnsi="Times New Roman" w:cs="Times New Roman"/>
                <w:b/>
                <w:color w:val="000000" w:themeColor="text1"/>
                <w:sz w:val="26"/>
                <w:szCs w:val="24"/>
              </w:rPr>
              <w:t>Thư ký</w:t>
            </w:r>
          </w:p>
          <w:p w:rsidR="0094033F" w:rsidRPr="00597574" w:rsidRDefault="0094033F" w:rsidP="000D687A">
            <w:pPr>
              <w:jc w:val="center"/>
              <w:rPr>
                <w:rFonts w:ascii="Times New Roman" w:hAnsi="Times New Roman" w:cs="Times New Roman"/>
                <w:b/>
                <w:i/>
                <w:color w:val="000000" w:themeColor="text1"/>
                <w:sz w:val="26"/>
                <w:szCs w:val="24"/>
              </w:rPr>
            </w:pPr>
            <w:r w:rsidRPr="00597574">
              <w:rPr>
                <w:rFonts w:ascii="Times New Roman" w:hAnsi="Times New Roman" w:cs="Times New Roman"/>
                <w:b/>
                <w:i/>
                <w:color w:val="000000" w:themeColor="text1"/>
                <w:sz w:val="26"/>
                <w:szCs w:val="24"/>
              </w:rPr>
              <w:t>(Chữ ký)</w:t>
            </w:r>
          </w:p>
          <w:p w:rsidR="0094033F" w:rsidRPr="00597574" w:rsidRDefault="0094033F" w:rsidP="000D687A">
            <w:pPr>
              <w:jc w:val="center"/>
              <w:rPr>
                <w:rFonts w:ascii="Times New Roman" w:hAnsi="Times New Roman" w:cs="Times New Roman"/>
                <w:b/>
                <w:color w:val="000000" w:themeColor="text1"/>
                <w:sz w:val="26"/>
                <w:szCs w:val="24"/>
              </w:rPr>
            </w:pPr>
          </w:p>
          <w:p w:rsidR="0094033F" w:rsidRPr="00597574" w:rsidRDefault="0094033F" w:rsidP="000D687A">
            <w:pPr>
              <w:jc w:val="center"/>
              <w:rPr>
                <w:rFonts w:ascii="Times New Roman" w:hAnsi="Times New Roman" w:cs="Times New Roman"/>
                <w:b/>
                <w:color w:val="000000" w:themeColor="text1"/>
                <w:sz w:val="26"/>
                <w:szCs w:val="24"/>
              </w:rPr>
            </w:pPr>
          </w:p>
          <w:p w:rsidR="0094033F" w:rsidRPr="00597574" w:rsidRDefault="0094033F" w:rsidP="000D687A">
            <w:pPr>
              <w:jc w:val="center"/>
              <w:rPr>
                <w:rFonts w:ascii="Times New Roman" w:hAnsi="Times New Roman" w:cs="Times New Roman"/>
                <w:b/>
                <w:color w:val="000000" w:themeColor="text1"/>
                <w:sz w:val="26"/>
                <w:szCs w:val="24"/>
              </w:rPr>
            </w:pPr>
          </w:p>
          <w:p w:rsidR="0094033F" w:rsidRPr="00597574" w:rsidRDefault="0094033F" w:rsidP="000D687A">
            <w:pPr>
              <w:jc w:val="center"/>
              <w:rPr>
                <w:rFonts w:ascii="Times New Roman" w:hAnsi="Times New Roman" w:cs="Times New Roman"/>
                <w:b/>
                <w:color w:val="000000" w:themeColor="text1"/>
                <w:sz w:val="26"/>
                <w:szCs w:val="24"/>
              </w:rPr>
            </w:pPr>
          </w:p>
          <w:p w:rsidR="0094033F" w:rsidRPr="00597574" w:rsidRDefault="0094033F" w:rsidP="000D687A">
            <w:pPr>
              <w:jc w:val="center"/>
              <w:rPr>
                <w:rFonts w:ascii="Times New Roman" w:hAnsi="Times New Roman" w:cs="Times New Roman"/>
                <w:b/>
                <w:color w:val="000000" w:themeColor="text1"/>
                <w:sz w:val="26"/>
                <w:szCs w:val="24"/>
              </w:rPr>
            </w:pPr>
            <w:r w:rsidRPr="00597574">
              <w:rPr>
                <w:rFonts w:ascii="Times New Roman" w:hAnsi="Times New Roman" w:cs="Times New Roman"/>
                <w:b/>
                <w:color w:val="000000" w:themeColor="text1"/>
                <w:sz w:val="26"/>
                <w:szCs w:val="24"/>
              </w:rPr>
              <w:t>Phan Thị Thủy</w:t>
            </w:r>
          </w:p>
        </w:tc>
        <w:tc>
          <w:tcPr>
            <w:tcW w:w="3544" w:type="dxa"/>
          </w:tcPr>
          <w:p w:rsidR="0094033F" w:rsidRPr="00597574" w:rsidRDefault="0094033F" w:rsidP="000D687A">
            <w:pPr>
              <w:jc w:val="center"/>
              <w:rPr>
                <w:rFonts w:ascii="Times New Roman" w:hAnsi="Times New Roman" w:cs="Times New Roman"/>
                <w:b/>
                <w:color w:val="000000" w:themeColor="text1"/>
                <w:sz w:val="26"/>
                <w:szCs w:val="24"/>
              </w:rPr>
            </w:pPr>
            <w:r w:rsidRPr="00597574">
              <w:rPr>
                <w:rFonts w:ascii="Times New Roman" w:hAnsi="Times New Roman" w:cs="Times New Roman"/>
                <w:b/>
                <w:color w:val="000000" w:themeColor="text1"/>
                <w:sz w:val="26"/>
                <w:szCs w:val="24"/>
              </w:rPr>
              <w:t>Trưởng/Phó</w:t>
            </w:r>
          </w:p>
          <w:p w:rsidR="0094033F" w:rsidRPr="00597574" w:rsidRDefault="0094033F" w:rsidP="000D687A">
            <w:pPr>
              <w:jc w:val="center"/>
              <w:rPr>
                <w:rFonts w:ascii="Times New Roman" w:hAnsi="Times New Roman" w:cs="Times New Roman"/>
                <w:b/>
                <w:color w:val="000000" w:themeColor="text1"/>
                <w:sz w:val="26"/>
                <w:szCs w:val="24"/>
              </w:rPr>
            </w:pPr>
            <w:r w:rsidRPr="00597574">
              <w:rPr>
                <w:rFonts w:ascii="Times New Roman" w:hAnsi="Times New Roman" w:cs="Times New Roman"/>
                <w:b/>
                <w:color w:val="000000" w:themeColor="text1"/>
                <w:sz w:val="26"/>
                <w:szCs w:val="24"/>
              </w:rPr>
              <w:t>Ban biên tập</w:t>
            </w:r>
          </w:p>
          <w:p w:rsidR="0094033F" w:rsidRPr="00597574" w:rsidRDefault="0094033F" w:rsidP="000D687A">
            <w:pPr>
              <w:jc w:val="center"/>
              <w:rPr>
                <w:rFonts w:ascii="Times New Roman" w:hAnsi="Times New Roman" w:cs="Times New Roman"/>
                <w:b/>
                <w:i/>
                <w:color w:val="000000" w:themeColor="text1"/>
                <w:sz w:val="26"/>
                <w:szCs w:val="24"/>
              </w:rPr>
            </w:pPr>
            <w:r w:rsidRPr="00597574">
              <w:rPr>
                <w:rFonts w:ascii="Times New Roman" w:hAnsi="Times New Roman" w:cs="Times New Roman"/>
                <w:b/>
                <w:i/>
                <w:color w:val="000000" w:themeColor="text1"/>
                <w:sz w:val="26"/>
                <w:szCs w:val="24"/>
              </w:rPr>
              <w:t>(Chữ ký)</w:t>
            </w:r>
          </w:p>
          <w:p w:rsidR="0094033F" w:rsidRPr="00597574" w:rsidRDefault="0094033F" w:rsidP="000D687A">
            <w:pPr>
              <w:jc w:val="center"/>
              <w:rPr>
                <w:rFonts w:ascii="Times New Roman" w:hAnsi="Times New Roman" w:cs="Times New Roman"/>
                <w:b/>
                <w:color w:val="000000" w:themeColor="text1"/>
                <w:sz w:val="26"/>
                <w:szCs w:val="24"/>
              </w:rPr>
            </w:pPr>
          </w:p>
          <w:p w:rsidR="0094033F" w:rsidRPr="00597574" w:rsidRDefault="0094033F" w:rsidP="000D687A">
            <w:pPr>
              <w:jc w:val="center"/>
              <w:rPr>
                <w:rFonts w:ascii="Times New Roman" w:hAnsi="Times New Roman" w:cs="Times New Roman"/>
                <w:b/>
                <w:color w:val="000000" w:themeColor="text1"/>
                <w:sz w:val="26"/>
                <w:szCs w:val="24"/>
              </w:rPr>
            </w:pPr>
          </w:p>
        </w:tc>
      </w:tr>
    </w:tbl>
    <w:p w:rsidR="0094033F" w:rsidRPr="00597574" w:rsidRDefault="0094033F" w:rsidP="0094033F">
      <w:pPr>
        <w:jc w:val="both"/>
        <w:rPr>
          <w:rFonts w:ascii="Times New Roman" w:hAnsi="Times New Roman" w:cs="Times New Roman"/>
          <w:b/>
          <w:color w:val="000000" w:themeColor="text1"/>
          <w:sz w:val="26"/>
          <w:szCs w:val="24"/>
        </w:rPr>
      </w:pPr>
    </w:p>
    <w:p w:rsidR="0094033F" w:rsidRPr="00597574" w:rsidRDefault="0094033F" w:rsidP="0094033F">
      <w:pPr>
        <w:jc w:val="both"/>
        <w:rPr>
          <w:rFonts w:ascii="Times New Roman" w:hAnsi="Times New Roman" w:cs="Times New Roman"/>
          <w:color w:val="000000" w:themeColor="text1"/>
          <w:sz w:val="26"/>
          <w:szCs w:val="24"/>
        </w:rPr>
      </w:pPr>
    </w:p>
    <w:p w:rsidR="0094033F" w:rsidRPr="00597574" w:rsidRDefault="0094033F" w:rsidP="0094033F">
      <w:pPr>
        <w:rPr>
          <w:sz w:val="24"/>
        </w:rPr>
      </w:pPr>
    </w:p>
    <w:p w:rsidR="00A975A0" w:rsidRPr="00597574" w:rsidRDefault="00A975A0">
      <w:pPr>
        <w:rPr>
          <w:sz w:val="24"/>
        </w:rPr>
      </w:pPr>
    </w:p>
    <w:sectPr w:rsidR="00A975A0" w:rsidRPr="00597574" w:rsidSect="00E969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4033F"/>
    <w:rsid w:val="00084DCC"/>
    <w:rsid w:val="003307C8"/>
    <w:rsid w:val="004F2D85"/>
    <w:rsid w:val="00597574"/>
    <w:rsid w:val="0094033F"/>
    <w:rsid w:val="009541E0"/>
    <w:rsid w:val="00A975A0"/>
    <w:rsid w:val="00B34823"/>
    <w:rsid w:val="00B548D7"/>
    <w:rsid w:val="00E969D6"/>
    <w:rsid w:val="00EB2CA8"/>
    <w:rsid w:val="00EE37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3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033F"/>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0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3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3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033F"/>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0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3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VietForum.vn</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bienphongvnn</dc:creator>
  <cp:lastModifiedBy>TRAN MINH TUAN</cp:lastModifiedBy>
  <cp:revision>6</cp:revision>
  <dcterms:created xsi:type="dcterms:W3CDTF">2020-07-29T07:03:00Z</dcterms:created>
  <dcterms:modified xsi:type="dcterms:W3CDTF">2020-07-29T09:42:00Z</dcterms:modified>
</cp:coreProperties>
</file>